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59" w:rsidRPr="00E74F00" w:rsidRDefault="008E5D59" w:rsidP="00E74F00">
      <w:pPr>
        <w:widowControl w:val="0"/>
        <w:suppressAutoHyphens/>
        <w:spacing w:line="276" w:lineRule="auto"/>
        <w:ind w:left="540" w:right="61" w:firstLine="311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 xml:space="preserve">СОБРАНИЕ </w:t>
      </w:r>
      <w:proofErr w:type="gramStart"/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>ДЕПУТАТОВ  ПОСЕЛКА</w:t>
      </w:r>
      <w:proofErr w:type="gramEnd"/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 xml:space="preserve"> КОНЫШЕВКА</w:t>
      </w:r>
    </w:p>
    <w:p w:rsidR="008E5D59" w:rsidRPr="00E74F00" w:rsidRDefault="008E5D59" w:rsidP="00E74F00">
      <w:pPr>
        <w:widowControl w:val="0"/>
        <w:suppressAutoHyphens/>
        <w:spacing w:line="276" w:lineRule="auto"/>
        <w:ind w:left="540" w:right="61" w:firstLine="453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</w:p>
    <w:p w:rsidR="008E5D59" w:rsidRPr="00E74F00" w:rsidRDefault="008E5D59" w:rsidP="00E74F00">
      <w:pPr>
        <w:widowControl w:val="0"/>
        <w:suppressAutoHyphens/>
        <w:spacing w:line="276" w:lineRule="auto"/>
        <w:ind w:right="61" w:firstLine="453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</w:p>
    <w:p w:rsidR="008E5D59" w:rsidRPr="00E74F00" w:rsidRDefault="008E5D59" w:rsidP="00E74F00">
      <w:pPr>
        <w:widowControl w:val="0"/>
        <w:suppressAutoHyphens/>
        <w:spacing w:line="276" w:lineRule="auto"/>
        <w:ind w:firstLine="453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>РЕШЕНИЕ</w:t>
      </w:r>
    </w:p>
    <w:p w:rsidR="008E5D59" w:rsidRPr="00E74F00" w:rsidRDefault="008E5D59" w:rsidP="00E74F00">
      <w:pPr>
        <w:widowControl w:val="0"/>
        <w:suppressAutoHyphens/>
        <w:spacing w:line="276" w:lineRule="auto"/>
        <w:ind w:right="-432" w:firstLine="453"/>
        <w:jc w:val="center"/>
        <w:rPr>
          <w:rFonts w:ascii="Arial" w:eastAsia="Lucida Sans Unicode" w:hAnsi="Arial" w:cs="Arial"/>
          <w:kern w:val="1"/>
          <w:sz w:val="32"/>
          <w:szCs w:val="32"/>
        </w:rPr>
      </w:pPr>
    </w:p>
    <w:p w:rsidR="008E5D59" w:rsidRPr="00E74F00" w:rsidRDefault="008E5D59" w:rsidP="00E74F00">
      <w:pPr>
        <w:widowControl w:val="0"/>
        <w:suppressAutoHyphens/>
        <w:spacing w:line="276" w:lineRule="auto"/>
        <w:ind w:left="3969" w:right="1892" w:hanging="3260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  <w:proofErr w:type="gramStart"/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>от</w:t>
      </w:r>
      <w:proofErr w:type="gramEnd"/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 xml:space="preserve"> 15.12.2017 г.     </w:t>
      </w:r>
      <w:r w:rsidR="00E74F00">
        <w:rPr>
          <w:rFonts w:ascii="Arial" w:eastAsia="Lucida Sans Unicode" w:hAnsi="Arial" w:cs="Arial"/>
          <w:bCs/>
          <w:kern w:val="1"/>
          <w:sz w:val="32"/>
          <w:szCs w:val="32"/>
        </w:rPr>
        <w:t xml:space="preserve">   </w:t>
      </w:r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 xml:space="preserve">     № 74</w:t>
      </w:r>
    </w:p>
    <w:p w:rsidR="008E5D59" w:rsidRPr="00E74F00" w:rsidRDefault="008E5D59" w:rsidP="00E74F00">
      <w:pPr>
        <w:widowControl w:val="0"/>
        <w:suppressAutoHyphens/>
        <w:spacing w:line="276" w:lineRule="auto"/>
        <w:ind w:firstLine="453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</w:p>
    <w:p w:rsidR="008E5D59" w:rsidRPr="00E74F00" w:rsidRDefault="008E5D59" w:rsidP="00E74F00">
      <w:pPr>
        <w:widowControl w:val="0"/>
        <w:suppressAutoHyphens/>
        <w:spacing w:line="276" w:lineRule="auto"/>
        <w:ind w:right="4676" w:firstLine="453"/>
        <w:jc w:val="center"/>
        <w:rPr>
          <w:rFonts w:ascii="Arial" w:eastAsia="Lucida Sans Unicode" w:hAnsi="Arial" w:cs="Arial"/>
          <w:bCs/>
          <w:kern w:val="1"/>
          <w:sz w:val="32"/>
          <w:szCs w:val="32"/>
        </w:rPr>
      </w:pPr>
      <w:r w:rsidRPr="00E74F00">
        <w:rPr>
          <w:rFonts w:ascii="Arial" w:eastAsia="Lucida Sans Unicode" w:hAnsi="Arial" w:cs="Arial"/>
          <w:bCs/>
          <w:kern w:val="1"/>
          <w:sz w:val="32"/>
          <w:szCs w:val="32"/>
        </w:rPr>
        <w:t>О порядке проведения публичных слушаний на территории поселка Конышевка Конышевского района Курской области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center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                                                                                  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1"/>
        </w:rPr>
      </w:pPr>
      <w:r w:rsidRPr="00433018">
        <w:rPr>
          <w:rFonts w:eastAsia="Times New Roman CYR"/>
          <w:color w:val="000000"/>
          <w:spacing w:val="-5"/>
          <w:kern w:val="1"/>
        </w:rPr>
        <w:t xml:space="preserve">            В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соответствии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со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ст</w:t>
      </w:r>
      <w:r w:rsidRPr="00433018">
        <w:rPr>
          <w:color w:val="000000"/>
          <w:spacing w:val="-5"/>
          <w:kern w:val="1"/>
        </w:rPr>
        <w:t xml:space="preserve">. 28 </w:t>
      </w:r>
      <w:r w:rsidRPr="00433018">
        <w:rPr>
          <w:rFonts w:eastAsia="Times New Roman CYR"/>
          <w:color w:val="000000"/>
          <w:spacing w:val="-5"/>
          <w:kern w:val="1"/>
        </w:rPr>
        <w:t>Федерального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закона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от</w:t>
      </w:r>
      <w:r w:rsidRPr="00433018">
        <w:rPr>
          <w:color w:val="000000"/>
          <w:spacing w:val="-5"/>
          <w:kern w:val="1"/>
        </w:rPr>
        <w:t xml:space="preserve"> 06.10.2003 </w:t>
      </w:r>
      <w:r w:rsidRPr="00433018">
        <w:rPr>
          <w:rFonts w:eastAsia="Times New Roman CYR"/>
          <w:color w:val="000000"/>
          <w:spacing w:val="-5"/>
          <w:kern w:val="1"/>
        </w:rPr>
        <w:t>года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>№</w:t>
      </w:r>
      <w:r w:rsidRPr="00433018">
        <w:rPr>
          <w:color w:val="000000"/>
          <w:spacing w:val="-5"/>
          <w:kern w:val="1"/>
        </w:rPr>
        <w:t>131-</w:t>
      </w:r>
      <w:r w:rsidRPr="00433018">
        <w:rPr>
          <w:rFonts w:eastAsia="Times New Roman CYR"/>
          <w:color w:val="000000"/>
          <w:spacing w:val="-5"/>
          <w:kern w:val="1"/>
        </w:rPr>
        <w:t>ФЗ</w:t>
      </w:r>
      <w:r w:rsidRPr="00433018">
        <w:rPr>
          <w:color w:val="000000"/>
          <w:spacing w:val="-5"/>
          <w:kern w:val="1"/>
        </w:rPr>
        <w:t xml:space="preserve"> </w:t>
      </w:r>
      <w:r w:rsidRPr="00433018">
        <w:rPr>
          <w:rFonts w:eastAsia="Times New Roman CYR"/>
          <w:color w:val="000000"/>
          <w:spacing w:val="-5"/>
          <w:kern w:val="1"/>
        </w:rPr>
        <w:t xml:space="preserve">«Об </w:t>
      </w:r>
      <w:r w:rsidRPr="00433018">
        <w:rPr>
          <w:rFonts w:eastAsia="Times New Roman CYR"/>
          <w:color w:val="000000"/>
          <w:spacing w:val="-4"/>
          <w:kern w:val="1"/>
        </w:rPr>
        <w:t>общих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принципах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организации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местного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самоуправления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в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Российской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>Федерации»</w:t>
      </w:r>
      <w:r w:rsidRPr="00433018">
        <w:rPr>
          <w:color w:val="000000"/>
          <w:spacing w:val="-4"/>
          <w:kern w:val="1"/>
        </w:rPr>
        <w:t xml:space="preserve"> </w:t>
      </w:r>
      <w:r w:rsidRPr="00433018">
        <w:rPr>
          <w:rFonts w:eastAsia="Times New Roman CYR"/>
          <w:color w:val="000000"/>
          <w:spacing w:val="-4"/>
          <w:kern w:val="1"/>
        </w:rPr>
        <w:t xml:space="preserve">и </w:t>
      </w:r>
      <w:r w:rsidRPr="00433018">
        <w:rPr>
          <w:rFonts w:eastAsia="Times New Roman CYR"/>
          <w:color w:val="000000"/>
          <w:spacing w:val="-9"/>
          <w:kern w:val="1"/>
        </w:rPr>
        <w:t>Уставом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муниципального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образования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«</w:t>
      </w:r>
      <w:r>
        <w:rPr>
          <w:rFonts w:eastAsia="Lucida Sans Unicode"/>
          <w:color w:val="000000"/>
          <w:spacing w:val="-9"/>
          <w:kern w:val="1"/>
        </w:rPr>
        <w:t>поселок Конышевка</w:t>
      </w:r>
      <w:r w:rsidRPr="00433018">
        <w:rPr>
          <w:rFonts w:eastAsia="Times New Roman CYR"/>
          <w:color w:val="000000"/>
          <w:spacing w:val="-9"/>
          <w:kern w:val="1"/>
        </w:rPr>
        <w:t>»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>Конышевского</w:t>
      </w:r>
      <w:r w:rsidRPr="00433018">
        <w:rPr>
          <w:color w:val="000000"/>
          <w:spacing w:val="-9"/>
          <w:kern w:val="1"/>
        </w:rPr>
        <w:t xml:space="preserve"> </w:t>
      </w:r>
      <w:r w:rsidRPr="00433018">
        <w:rPr>
          <w:rFonts w:eastAsia="Times New Roman CYR"/>
          <w:color w:val="000000"/>
          <w:spacing w:val="-9"/>
          <w:kern w:val="1"/>
        </w:rPr>
        <w:t xml:space="preserve">района </w:t>
      </w:r>
      <w:r w:rsidRPr="00433018">
        <w:rPr>
          <w:rFonts w:eastAsia="Times New Roman CYR"/>
          <w:color w:val="000000"/>
          <w:spacing w:val="-10"/>
          <w:kern w:val="1"/>
        </w:rPr>
        <w:t>Курской</w:t>
      </w:r>
      <w:r w:rsidRPr="00433018">
        <w:rPr>
          <w:color w:val="000000"/>
          <w:spacing w:val="-10"/>
          <w:kern w:val="1"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</w:rPr>
        <w:t>области</w:t>
      </w:r>
      <w:r w:rsidRPr="00433018">
        <w:rPr>
          <w:color w:val="000000"/>
          <w:spacing w:val="-10"/>
          <w:kern w:val="1"/>
        </w:rPr>
        <w:t xml:space="preserve">, </w:t>
      </w:r>
      <w:r w:rsidRPr="00433018">
        <w:rPr>
          <w:rFonts w:eastAsia="Times New Roman CYR"/>
          <w:color w:val="000000"/>
          <w:spacing w:val="-10"/>
          <w:kern w:val="1"/>
        </w:rPr>
        <w:t>Собрание</w:t>
      </w:r>
      <w:r w:rsidRPr="00433018">
        <w:rPr>
          <w:color w:val="000000"/>
          <w:spacing w:val="-10"/>
          <w:kern w:val="1"/>
        </w:rPr>
        <w:t xml:space="preserve"> </w:t>
      </w:r>
      <w:r w:rsidRPr="00433018">
        <w:rPr>
          <w:rFonts w:eastAsia="Times New Roman CYR"/>
          <w:color w:val="000000"/>
          <w:spacing w:val="-10"/>
          <w:kern w:val="1"/>
        </w:rPr>
        <w:t>депута</w:t>
      </w:r>
      <w:r>
        <w:rPr>
          <w:rFonts w:eastAsia="Times New Roman CYR"/>
          <w:color w:val="000000"/>
          <w:spacing w:val="-10"/>
          <w:kern w:val="1"/>
        </w:rPr>
        <w:t xml:space="preserve">тов поселка </w:t>
      </w:r>
      <w:proofErr w:type="gramStart"/>
      <w:r>
        <w:rPr>
          <w:rFonts w:eastAsia="Times New Roman CYR"/>
          <w:color w:val="000000"/>
          <w:spacing w:val="-10"/>
          <w:kern w:val="1"/>
        </w:rPr>
        <w:t xml:space="preserve">Конышевка </w:t>
      </w:r>
      <w:r w:rsidRPr="00433018">
        <w:rPr>
          <w:rFonts w:eastAsia="Times New Roman CYR"/>
          <w:color w:val="000000"/>
          <w:spacing w:val="-10"/>
          <w:kern w:val="1"/>
        </w:rPr>
        <w:t xml:space="preserve"> РЕШИЛО</w:t>
      </w:r>
      <w:proofErr w:type="gramEnd"/>
      <w:r w:rsidRPr="00433018">
        <w:rPr>
          <w:rFonts w:eastAsia="Times New Roman CYR"/>
          <w:color w:val="000000"/>
          <w:spacing w:val="-10"/>
          <w:kern w:val="1"/>
        </w:rPr>
        <w:t>: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textAlignment w:val="baseline"/>
        <w:rPr>
          <w:rFonts w:eastAsia="Times New Roman CYR"/>
          <w:color w:val="000000"/>
          <w:spacing w:val="-10"/>
          <w:kern w:val="1"/>
          <w:lang w:eastAsia="hi-IN"/>
        </w:rPr>
      </w:pPr>
      <w:r w:rsidRPr="00433018">
        <w:rPr>
          <w:rFonts w:eastAsia="Times New Roman CYR"/>
          <w:color w:val="000000"/>
          <w:spacing w:val="-10"/>
          <w:kern w:val="1"/>
          <w:lang w:eastAsia="hi-IN"/>
        </w:rPr>
        <w:t xml:space="preserve">                                                     </w:t>
      </w:r>
    </w:p>
    <w:p w:rsidR="008E5D59" w:rsidRPr="00433018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Times New Roman CYR"/>
          <w:color w:val="000000"/>
          <w:spacing w:val="-11"/>
          <w:kern w:val="1"/>
        </w:rPr>
      </w:pPr>
      <w:r w:rsidRPr="00433018">
        <w:rPr>
          <w:rFonts w:eastAsia="Times New Roman CYR"/>
          <w:color w:val="000000"/>
          <w:spacing w:val="-6"/>
          <w:kern w:val="1"/>
        </w:rPr>
        <w:t>1. Утвердить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Порядок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проведения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публичных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слушаний</w:t>
      </w:r>
      <w:r w:rsidRPr="00433018">
        <w:rPr>
          <w:color w:val="000000"/>
          <w:spacing w:val="-6"/>
          <w:kern w:val="1"/>
        </w:rPr>
        <w:t xml:space="preserve">    </w:t>
      </w:r>
      <w:r w:rsidRPr="00433018">
        <w:rPr>
          <w:rFonts w:eastAsia="Times New Roman CYR"/>
          <w:color w:val="000000"/>
          <w:spacing w:val="-6"/>
          <w:kern w:val="1"/>
        </w:rPr>
        <w:t>на</w:t>
      </w:r>
      <w:r w:rsidRPr="00433018">
        <w:rPr>
          <w:color w:val="000000"/>
          <w:spacing w:val="-6"/>
          <w:kern w:val="1"/>
        </w:rPr>
        <w:t xml:space="preserve">    </w:t>
      </w:r>
      <w:proofErr w:type="gramStart"/>
      <w:r>
        <w:rPr>
          <w:rFonts w:eastAsia="Times New Roman CYR"/>
          <w:color w:val="000000"/>
          <w:spacing w:val="-6"/>
          <w:kern w:val="1"/>
        </w:rPr>
        <w:t>территории  поселка</w:t>
      </w:r>
      <w:proofErr w:type="gramEnd"/>
      <w:r>
        <w:rPr>
          <w:rFonts w:eastAsia="Times New Roman CYR"/>
          <w:color w:val="000000"/>
          <w:spacing w:val="-6"/>
          <w:kern w:val="1"/>
        </w:rPr>
        <w:t xml:space="preserve"> Конышевка 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Конышевского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района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Курской</w:t>
      </w:r>
      <w:r w:rsidRPr="00433018">
        <w:rPr>
          <w:color w:val="000000"/>
          <w:spacing w:val="-11"/>
          <w:kern w:val="1"/>
        </w:rPr>
        <w:t xml:space="preserve"> </w:t>
      </w:r>
      <w:r w:rsidRPr="00433018">
        <w:rPr>
          <w:rFonts w:eastAsia="Times New Roman CYR"/>
          <w:color w:val="000000"/>
          <w:spacing w:val="-11"/>
          <w:kern w:val="1"/>
        </w:rPr>
        <w:t>области.</w:t>
      </w:r>
    </w:p>
    <w:p w:rsidR="008E5D59" w:rsidRPr="00433018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firstLine="716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hd w:val="clear" w:color="auto" w:fill="FFFFFF"/>
        <w:tabs>
          <w:tab w:val="left" w:pos="9928"/>
        </w:tabs>
        <w:suppressAutoHyphens/>
        <w:autoSpaceDE w:val="0"/>
        <w:spacing w:after="200" w:line="276" w:lineRule="auto"/>
        <w:ind w:left="696"/>
        <w:jc w:val="both"/>
        <w:rPr>
          <w:rFonts w:eastAsia="Times New Roman CYR"/>
          <w:color w:val="000000"/>
          <w:spacing w:val="-12"/>
          <w:kern w:val="1"/>
        </w:rPr>
      </w:pPr>
      <w:r w:rsidRPr="00433018">
        <w:rPr>
          <w:rFonts w:eastAsia="Times New Roman CYR"/>
          <w:color w:val="000000"/>
          <w:spacing w:val="-12"/>
          <w:kern w:val="1"/>
        </w:rPr>
        <w:t>2. Решение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вступает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в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силу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со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дня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его</w:t>
      </w:r>
      <w:r w:rsidRPr="00433018">
        <w:rPr>
          <w:color w:val="000000"/>
          <w:spacing w:val="-12"/>
          <w:kern w:val="1"/>
        </w:rPr>
        <w:t xml:space="preserve"> </w:t>
      </w:r>
      <w:r w:rsidRPr="00433018">
        <w:rPr>
          <w:rFonts w:eastAsia="Times New Roman CYR"/>
          <w:color w:val="000000"/>
          <w:spacing w:val="-12"/>
          <w:kern w:val="1"/>
        </w:rPr>
        <w:t>подписания.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Председатель Собрания депутатов </w:t>
      </w:r>
      <w:r>
        <w:rPr>
          <w:rFonts w:eastAsia="Lucida Sans Unicode"/>
          <w:kern w:val="1"/>
        </w:rPr>
        <w:t xml:space="preserve">                                            </w:t>
      </w:r>
      <w:proofErr w:type="spellStart"/>
      <w:r>
        <w:rPr>
          <w:rFonts w:eastAsia="Lucida Sans Unicode"/>
          <w:kern w:val="1"/>
        </w:rPr>
        <w:t>Е.Н.Малахова</w:t>
      </w:r>
      <w:proofErr w:type="spellEnd"/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Поселка Конышевка                                        </w:t>
      </w:r>
      <w:r w:rsidRPr="00433018">
        <w:rPr>
          <w:rFonts w:eastAsia="Lucida Sans Unicode"/>
          <w:kern w:val="1"/>
        </w:rPr>
        <w:t xml:space="preserve">      </w:t>
      </w:r>
      <w:r>
        <w:rPr>
          <w:rFonts w:eastAsia="Lucida Sans Unicode"/>
          <w:kern w:val="1"/>
        </w:rPr>
        <w:t xml:space="preserve">             </w:t>
      </w:r>
      <w:r w:rsidRPr="00433018">
        <w:rPr>
          <w:rFonts w:eastAsia="Lucida Sans Unicode"/>
          <w:kern w:val="1"/>
        </w:rPr>
        <w:t xml:space="preserve">                                                                                                  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>Г</w:t>
      </w:r>
      <w:r>
        <w:rPr>
          <w:rFonts w:eastAsia="Lucida Sans Unicode"/>
          <w:kern w:val="1"/>
        </w:rPr>
        <w:t xml:space="preserve">лава </w:t>
      </w:r>
      <w:proofErr w:type="gramStart"/>
      <w:r>
        <w:rPr>
          <w:rFonts w:eastAsia="Lucida Sans Unicode"/>
          <w:kern w:val="1"/>
        </w:rPr>
        <w:t>поселка  Конышевка</w:t>
      </w:r>
      <w:proofErr w:type="gramEnd"/>
      <w:r w:rsidRPr="00433018">
        <w:rPr>
          <w:rFonts w:eastAsia="Lucida Sans Unicode"/>
          <w:kern w:val="1"/>
        </w:rPr>
        <w:t xml:space="preserve">      </w:t>
      </w:r>
      <w:r>
        <w:rPr>
          <w:rFonts w:eastAsia="Lucida Sans Unicode"/>
          <w:kern w:val="1"/>
        </w:rPr>
        <w:t xml:space="preserve">                                                    </w:t>
      </w:r>
      <w:proofErr w:type="spellStart"/>
      <w:r>
        <w:rPr>
          <w:rFonts w:eastAsia="Lucida Sans Unicode"/>
          <w:kern w:val="1"/>
        </w:rPr>
        <w:t>А.С.Краснов</w:t>
      </w:r>
      <w:proofErr w:type="spellEnd"/>
      <w:r w:rsidRPr="00433018">
        <w:rPr>
          <w:rFonts w:eastAsia="Lucida Sans Unicode"/>
          <w:kern w:val="1"/>
        </w:rPr>
        <w:t xml:space="preserve">  </w:t>
      </w:r>
      <w:r>
        <w:rPr>
          <w:rFonts w:eastAsia="Lucida Sans Unicode"/>
          <w:kern w:val="1"/>
        </w:rPr>
        <w:t xml:space="preserve">                             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  <w:r w:rsidRPr="00433018">
        <w:rPr>
          <w:rFonts w:eastAsia="Lucida Sans Unicode"/>
          <w:kern w:val="1"/>
        </w:rPr>
        <w:t xml:space="preserve">                                                                                              </w:t>
      </w: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hd w:val="clear" w:color="auto" w:fill="FFFFFF"/>
        <w:suppressAutoHyphens/>
        <w:autoSpaceDE w:val="0"/>
        <w:spacing w:before="51" w:line="276" w:lineRule="auto"/>
        <w:jc w:val="both"/>
        <w:rPr>
          <w:rFonts w:eastAsia="Times New Roman CYR"/>
          <w:color w:val="000000"/>
          <w:spacing w:val="-12"/>
          <w:kern w:val="1"/>
        </w:rPr>
      </w:pPr>
    </w:p>
    <w:p w:rsidR="008E5D59" w:rsidRPr="00433018" w:rsidRDefault="008E5D59" w:rsidP="008E5D59">
      <w:pPr>
        <w:widowControl w:val="0"/>
        <w:suppressAutoHyphens/>
        <w:spacing w:line="276" w:lineRule="auto"/>
        <w:jc w:val="both"/>
        <w:rPr>
          <w:rFonts w:eastAsia="Lucida Sans Unicode"/>
          <w:kern w:val="1"/>
        </w:rPr>
      </w:pPr>
    </w:p>
    <w:p w:rsidR="008E5D59" w:rsidRPr="00433018" w:rsidRDefault="008E5D59" w:rsidP="008E5D59">
      <w:pPr>
        <w:widowControl w:val="0"/>
        <w:shd w:val="clear" w:color="auto" w:fill="FFFFFF"/>
        <w:suppressAutoHyphens/>
        <w:autoSpaceDE w:val="0"/>
        <w:spacing w:before="51" w:line="276" w:lineRule="auto"/>
        <w:jc w:val="both"/>
        <w:rPr>
          <w:rFonts w:eastAsia="Times New Roman CYR"/>
          <w:color w:val="000000"/>
          <w:spacing w:val="-12"/>
          <w:kern w:val="1"/>
        </w:rPr>
      </w:pPr>
      <w:r w:rsidRPr="00433018">
        <w:rPr>
          <w:rFonts w:eastAsia="Times New Roman CYR"/>
          <w:color w:val="000000"/>
          <w:spacing w:val="-12"/>
          <w:kern w:val="1"/>
        </w:rPr>
        <w:t xml:space="preserve">    </w:t>
      </w:r>
    </w:p>
    <w:p w:rsidR="008E5D59" w:rsidRDefault="008E5D59" w:rsidP="008E5D59">
      <w:pPr>
        <w:widowControl w:val="0"/>
        <w:shd w:val="clear" w:color="auto" w:fill="FFFFFF"/>
        <w:suppressAutoHyphens/>
        <w:autoSpaceDE w:val="0"/>
        <w:spacing w:before="51" w:line="276" w:lineRule="auto"/>
        <w:jc w:val="center"/>
        <w:rPr>
          <w:rFonts w:eastAsia="Times New Roman CYR"/>
          <w:b/>
          <w:color w:val="000000"/>
          <w:spacing w:val="-12"/>
          <w:kern w:val="1"/>
        </w:rPr>
      </w:pPr>
    </w:p>
    <w:p w:rsidR="008E5D59" w:rsidRPr="00433018" w:rsidRDefault="008E5D59" w:rsidP="00E74F00">
      <w:pPr>
        <w:widowControl w:val="0"/>
        <w:shd w:val="clear" w:color="auto" w:fill="FFFFFF"/>
        <w:suppressAutoHyphens/>
        <w:autoSpaceDE w:val="0"/>
        <w:spacing w:before="51" w:line="276" w:lineRule="auto"/>
        <w:rPr>
          <w:rFonts w:eastAsia="Times New Roman CYR"/>
          <w:b/>
          <w:color w:val="000000"/>
          <w:spacing w:val="-12"/>
          <w:kern w:val="1"/>
        </w:rPr>
      </w:pPr>
      <w:bookmarkStart w:id="0" w:name="_GoBack"/>
      <w:bookmarkEnd w:id="0"/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51"/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                                                                                                                             Утвержден</w:t>
      </w:r>
    </w:p>
    <w:p w:rsidR="008E5D59" w:rsidRPr="00E74F00" w:rsidRDefault="00E74F00" w:rsidP="00E74F00">
      <w:pPr>
        <w:widowControl w:val="0"/>
        <w:shd w:val="clear" w:color="auto" w:fill="FFFFFF"/>
        <w:suppressAutoHyphens/>
        <w:autoSpaceDE w:val="0"/>
        <w:spacing w:before="51"/>
        <w:jc w:val="center"/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</w:pPr>
      <w:r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 w:rsidR="008E5D59"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</w:t>
      </w:r>
      <w:proofErr w:type="gramStart"/>
      <w:r w:rsidR="008E5D59"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>решением</w:t>
      </w:r>
      <w:proofErr w:type="gramEnd"/>
      <w:r w:rsidR="008E5D59"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Собрания депутатов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51"/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>поселка  Конышевка</w:t>
      </w:r>
      <w:proofErr w:type="gramEnd"/>
      <w:r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</w:t>
      </w:r>
    </w:p>
    <w:p w:rsidR="008E5D59" w:rsidRPr="00E74F00" w:rsidRDefault="008C2B36" w:rsidP="008C2B36">
      <w:pPr>
        <w:widowControl w:val="0"/>
        <w:shd w:val="clear" w:color="auto" w:fill="FFFFFF"/>
        <w:suppressAutoHyphens/>
        <w:autoSpaceDE w:val="0"/>
        <w:spacing w:before="51"/>
        <w:jc w:val="center"/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20"/>
          <w:kern w:val="1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E74F00">
        <w:rPr>
          <w:rFonts w:ascii="Arial" w:eastAsia="Lucida Sans Unicode" w:hAnsi="Arial" w:cs="Arial"/>
          <w:bCs/>
          <w:kern w:val="1"/>
          <w:sz w:val="24"/>
          <w:szCs w:val="24"/>
        </w:rPr>
        <w:t>от</w:t>
      </w:r>
      <w:proofErr w:type="gramEnd"/>
      <w:r w:rsidRPr="00E74F00">
        <w:rPr>
          <w:rFonts w:ascii="Arial" w:eastAsia="Lucida Sans Unicode" w:hAnsi="Arial" w:cs="Arial"/>
          <w:bCs/>
          <w:kern w:val="1"/>
          <w:sz w:val="24"/>
          <w:szCs w:val="24"/>
        </w:rPr>
        <w:t xml:space="preserve"> 15.12.2017 г.      № 74                             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</w:rPr>
      </w:pP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51"/>
        <w:jc w:val="right"/>
        <w:rPr>
          <w:rFonts w:eastAsia="Times New Roman CYR"/>
          <w:color w:val="000000"/>
          <w:spacing w:val="-20"/>
          <w:kern w:val="1"/>
        </w:rPr>
      </w:pP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51" w:line="276" w:lineRule="auto"/>
        <w:jc w:val="center"/>
        <w:rPr>
          <w:rFonts w:ascii="Arial" w:eastAsia="Times New Roman CYR" w:hAnsi="Arial" w:cs="Arial"/>
          <w:bCs/>
          <w:color w:val="000000"/>
          <w:spacing w:val="-20"/>
          <w:kern w:val="1"/>
        </w:rPr>
      </w:pPr>
      <w:r w:rsidRPr="00E74F00">
        <w:rPr>
          <w:rFonts w:ascii="Arial" w:eastAsia="Times New Roman CYR" w:hAnsi="Arial" w:cs="Arial"/>
          <w:bCs/>
          <w:color w:val="000000"/>
          <w:spacing w:val="-20"/>
          <w:kern w:val="1"/>
        </w:rPr>
        <w:t>ПОРЯДОК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ascii="Arial" w:eastAsia="Times New Roman CYR" w:hAnsi="Arial" w:cs="Arial"/>
          <w:bCs/>
          <w:color w:val="000000"/>
          <w:spacing w:val="-18"/>
          <w:kern w:val="1"/>
        </w:rPr>
      </w:pPr>
      <w:proofErr w:type="gramStart"/>
      <w:r w:rsidRPr="00E74F00">
        <w:rPr>
          <w:rFonts w:ascii="Arial" w:eastAsia="Times New Roman CYR" w:hAnsi="Arial" w:cs="Arial"/>
          <w:bCs/>
          <w:color w:val="000000"/>
          <w:spacing w:val="-17"/>
          <w:kern w:val="1"/>
        </w:rPr>
        <w:t>проведения</w:t>
      </w:r>
      <w:proofErr w:type="gramEnd"/>
      <w:r w:rsidRPr="00E74F00">
        <w:rPr>
          <w:rFonts w:ascii="Arial" w:hAnsi="Arial" w:cs="Arial"/>
          <w:bCs/>
          <w:color w:val="000000"/>
          <w:spacing w:val="-17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7"/>
          <w:kern w:val="1"/>
        </w:rPr>
        <w:t>публичных</w:t>
      </w:r>
      <w:r w:rsidRPr="00E74F00">
        <w:rPr>
          <w:rFonts w:ascii="Arial" w:hAnsi="Arial" w:cs="Arial"/>
          <w:bCs/>
          <w:color w:val="000000"/>
          <w:spacing w:val="-17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7"/>
          <w:kern w:val="1"/>
        </w:rPr>
        <w:t>слушаний</w:t>
      </w:r>
      <w:r w:rsidRPr="00E74F00">
        <w:rPr>
          <w:rFonts w:ascii="Arial" w:hAnsi="Arial" w:cs="Arial"/>
          <w:bCs/>
          <w:color w:val="000000"/>
          <w:spacing w:val="-17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7"/>
          <w:kern w:val="1"/>
        </w:rPr>
        <w:t>на</w:t>
      </w:r>
      <w:r w:rsidRPr="00E74F00">
        <w:rPr>
          <w:rFonts w:ascii="Arial" w:hAnsi="Arial" w:cs="Arial"/>
          <w:bCs/>
          <w:color w:val="000000"/>
          <w:spacing w:val="-17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7"/>
          <w:kern w:val="1"/>
        </w:rPr>
        <w:t xml:space="preserve">территории </w:t>
      </w:r>
      <w:r w:rsidRPr="00E74F00">
        <w:rPr>
          <w:rFonts w:ascii="Arial" w:eastAsia="Times New Roman CYR" w:hAnsi="Arial" w:cs="Arial"/>
          <w:color w:val="000000"/>
          <w:spacing w:val="-20"/>
          <w:kern w:val="1"/>
        </w:rPr>
        <w:t xml:space="preserve"> поселка Конышевка Конышевского</w:t>
      </w:r>
      <w:r w:rsidRPr="00E74F00">
        <w:rPr>
          <w:rFonts w:ascii="Arial" w:hAnsi="Arial" w:cs="Arial"/>
          <w:bCs/>
          <w:color w:val="000000"/>
          <w:spacing w:val="-16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6"/>
          <w:kern w:val="1"/>
        </w:rPr>
        <w:t xml:space="preserve">района </w:t>
      </w:r>
      <w:r w:rsidRPr="00E74F00">
        <w:rPr>
          <w:rFonts w:ascii="Arial" w:eastAsia="Times New Roman CYR" w:hAnsi="Arial" w:cs="Arial"/>
          <w:bCs/>
          <w:color w:val="000000"/>
          <w:spacing w:val="-18"/>
          <w:kern w:val="1"/>
        </w:rPr>
        <w:t>Курской</w:t>
      </w:r>
      <w:r w:rsidRPr="00E74F00">
        <w:rPr>
          <w:rFonts w:ascii="Arial" w:hAnsi="Arial" w:cs="Arial"/>
          <w:bCs/>
          <w:color w:val="000000"/>
          <w:spacing w:val="-18"/>
          <w:kern w:val="1"/>
        </w:rPr>
        <w:t xml:space="preserve"> </w:t>
      </w:r>
      <w:r w:rsidRPr="00E74F00">
        <w:rPr>
          <w:rFonts w:ascii="Arial" w:eastAsia="Times New Roman CYR" w:hAnsi="Arial" w:cs="Arial"/>
          <w:bCs/>
          <w:color w:val="000000"/>
          <w:spacing w:val="-18"/>
          <w:kern w:val="1"/>
        </w:rPr>
        <w:t>области</w:t>
      </w:r>
    </w:p>
    <w:p w:rsidR="008E5D59" w:rsidRPr="00433018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eastAsia="Times New Roman CYR"/>
          <w:b/>
          <w:bCs/>
          <w:color w:val="000000"/>
          <w:spacing w:val="-18"/>
          <w:kern w:val="1"/>
        </w:rPr>
      </w:pP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firstLine="709"/>
        <w:jc w:val="both"/>
        <w:rPr>
          <w:rFonts w:ascii="Arial" w:hAnsi="Arial" w:cs="Arial"/>
          <w:color w:val="000000"/>
          <w:spacing w:val="-17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1. Настоящий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Порядок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разработан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соответствии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со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статьей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28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Федеральным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законом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от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06.10.2003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г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.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№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>131-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ФЗ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"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Об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общих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 xml:space="preserve">принципах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организации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местного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самоуправления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Российской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Федерации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"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 xml:space="preserve">и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Уставом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муниципального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образования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поселка Конышевка </w:t>
      </w:r>
      <w:r w:rsidRPr="00E74F00">
        <w:rPr>
          <w:rFonts w:ascii="Arial" w:eastAsia="Lucida Sans Unicode" w:hAnsi="Arial" w:cs="Arial"/>
          <w:color w:val="000000"/>
          <w:spacing w:val="-12"/>
          <w:kern w:val="1"/>
          <w:sz w:val="24"/>
          <w:szCs w:val="24"/>
        </w:rPr>
        <w:t>Конышевского района Курской области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регулирует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вопросы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 xml:space="preserve">проведения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территории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2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2"/>
          <w:kern w:val="1"/>
          <w:sz w:val="24"/>
          <w:szCs w:val="24"/>
        </w:rPr>
        <w:t xml:space="preserve"> Конышевка Конышевского района Курской области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16" w:right="8" w:firstLine="696"/>
        <w:jc w:val="both"/>
        <w:rPr>
          <w:rFonts w:ascii="Arial" w:hAnsi="Arial" w:cs="Arial"/>
          <w:color w:val="000000"/>
          <w:spacing w:val="-18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2. Публичные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проводятся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инициативе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населения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Собрания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депутатов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 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 xml:space="preserve">или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Главы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 Конышевка 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с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 xml:space="preserve">участием </w:t>
      </w:r>
      <w:r w:rsidRPr="00E74F00">
        <w:rPr>
          <w:rFonts w:ascii="Arial" w:eastAsia="Times New Roman CYR" w:hAnsi="Arial" w:cs="Arial"/>
          <w:color w:val="000000"/>
          <w:spacing w:val="-15"/>
          <w:kern w:val="1"/>
          <w:sz w:val="24"/>
          <w:szCs w:val="24"/>
        </w:rPr>
        <w:t>жителей</w:t>
      </w:r>
      <w:r w:rsidRPr="00E74F00">
        <w:rPr>
          <w:rFonts w:ascii="Arial" w:hAnsi="Arial" w:cs="Arial"/>
          <w:color w:val="000000"/>
          <w:spacing w:val="-15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поселка Конышевка  </w:t>
      </w:r>
      <w:r w:rsidRPr="00E74F00">
        <w:rPr>
          <w:rFonts w:ascii="Arial" w:eastAsia="Times New Roman CYR" w:hAnsi="Arial" w:cs="Arial"/>
          <w:color w:val="000000"/>
          <w:spacing w:val="-15"/>
          <w:kern w:val="1"/>
          <w:sz w:val="24"/>
          <w:szCs w:val="24"/>
        </w:rPr>
        <w:t>для</w:t>
      </w:r>
      <w:r w:rsidRPr="00E74F00">
        <w:rPr>
          <w:rFonts w:ascii="Arial" w:hAnsi="Arial" w:cs="Arial"/>
          <w:color w:val="000000"/>
          <w:spacing w:val="-1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5"/>
          <w:kern w:val="1"/>
          <w:sz w:val="24"/>
          <w:szCs w:val="24"/>
        </w:rPr>
        <w:t xml:space="preserve">обсуждения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проектов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муниципальных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правовых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актов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вопросам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>местного</w:t>
      </w:r>
      <w:r w:rsidRPr="00E74F00">
        <w:rPr>
          <w:rFonts w:ascii="Arial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4"/>
          <w:kern w:val="1"/>
          <w:sz w:val="24"/>
          <w:szCs w:val="24"/>
        </w:rPr>
        <w:t xml:space="preserve">значения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являются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одним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из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способов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непосредственного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участия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граждан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 xml:space="preserve">в </w:t>
      </w:r>
      <w:r w:rsidRPr="00E74F00">
        <w:rPr>
          <w:rFonts w:ascii="Arial" w:eastAsia="Times New Roman CYR" w:hAnsi="Arial" w:cs="Arial"/>
          <w:color w:val="000000"/>
          <w:spacing w:val="-18"/>
          <w:kern w:val="1"/>
          <w:sz w:val="24"/>
          <w:szCs w:val="24"/>
        </w:rPr>
        <w:t>осуществлении</w:t>
      </w:r>
      <w:r w:rsidRPr="00E74F00">
        <w:rPr>
          <w:rFonts w:ascii="Arial" w:hAnsi="Arial" w:cs="Arial"/>
          <w:color w:val="000000"/>
          <w:spacing w:val="-1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8"/>
          <w:kern w:val="1"/>
          <w:sz w:val="24"/>
          <w:szCs w:val="24"/>
        </w:rPr>
        <w:t>местного</w:t>
      </w:r>
      <w:r w:rsidRPr="00E74F00">
        <w:rPr>
          <w:rFonts w:ascii="Arial" w:hAnsi="Arial" w:cs="Arial"/>
          <w:color w:val="000000"/>
          <w:spacing w:val="-1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8"/>
          <w:kern w:val="1"/>
          <w:sz w:val="24"/>
          <w:szCs w:val="24"/>
        </w:rPr>
        <w:t>самоуправления</w:t>
      </w:r>
      <w:r w:rsidRPr="00E74F00">
        <w:rPr>
          <w:rFonts w:ascii="Arial" w:hAnsi="Arial" w:cs="Arial"/>
          <w:color w:val="000000"/>
          <w:spacing w:val="-18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left="8" w:right="8" w:firstLine="164"/>
        <w:jc w:val="both"/>
        <w:rPr>
          <w:rFonts w:ascii="Arial" w:hAnsi="Arial" w:cs="Arial"/>
          <w:color w:val="000000"/>
          <w:spacing w:val="-16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 xml:space="preserve">         Публичные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проводимые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инициативе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населения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 xml:space="preserve">или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Собрания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 xml:space="preserve">депутатов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назначаются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Собранием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депутатов</w:t>
      </w:r>
      <w:r w:rsidRPr="00E74F00">
        <w:rPr>
          <w:rFonts w:ascii="Arial" w:eastAsia="Lucida Sans Unicode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>поселка Конышевка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инициативе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Главы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>поселка  Конышевка</w:t>
      </w:r>
      <w:r w:rsidRPr="00E74F00">
        <w:rPr>
          <w:rFonts w:ascii="Arial" w:hAnsi="Arial" w:cs="Arial"/>
          <w:color w:val="000000"/>
          <w:spacing w:val="-16"/>
          <w:kern w:val="1"/>
          <w:sz w:val="24"/>
          <w:szCs w:val="24"/>
        </w:rPr>
        <w:t xml:space="preserve">- </w:t>
      </w:r>
      <w:r w:rsidRPr="00E74F00">
        <w:rPr>
          <w:rFonts w:ascii="Arial" w:eastAsia="Times New Roman CYR" w:hAnsi="Arial" w:cs="Arial"/>
          <w:color w:val="000000"/>
          <w:spacing w:val="-16"/>
          <w:kern w:val="1"/>
          <w:sz w:val="24"/>
          <w:szCs w:val="24"/>
        </w:rPr>
        <w:t>Главой</w:t>
      </w:r>
      <w:r w:rsidRPr="00E74F00">
        <w:rPr>
          <w:rFonts w:ascii="Arial" w:hAnsi="Arial" w:cs="Arial"/>
          <w:color w:val="000000"/>
          <w:spacing w:val="-16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 Конышевка</w:t>
      </w:r>
      <w:r w:rsidRPr="00E74F00">
        <w:rPr>
          <w:rFonts w:ascii="Arial" w:hAnsi="Arial" w:cs="Arial"/>
          <w:color w:val="000000"/>
          <w:spacing w:val="-16"/>
          <w:kern w:val="1"/>
          <w:sz w:val="24"/>
          <w:szCs w:val="24"/>
        </w:rPr>
        <w:t xml:space="preserve">. 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left="8" w:firstLine="735"/>
        <w:jc w:val="both"/>
        <w:rPr>
          <w:rFonts w:ascii="Arial" w:hAnsi="Arial" w:cs="Arial"/>
          <w:color w:val="000000"/>
          <w:spacing w:val="-17"/>
          <w:kern w:val="1"/>
          <w:sz w:val="24"/>
          <w:szCs w:val="24"/>
        </w:rPr>
      </w:pP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 xml:space="preserve">3. </w:t>
      </w:r>
      <w:r w:rsidRPr="00E74F00">
        <w:rPr>
          <w:rFonts w:ascii="Arial" w:eastAsia="Times New Roman CYR" w:hAnsi="Arial" w:cs="Arial"/>
          <w:color w:val="000000"/>
          <w:spacing w:val="-17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7"/>
          <w:kern w:val="1"/>
          <w:sz w:val="24"/>
          <w:szCs w:val="24"/>
        </w:rPr>
        <w:t>публичные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7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7"/>
          <w:kern w:val="1"/>
          <w:sz w:val="24"/>
          <w:szCs w:val="24"/>
        </w:rPr>
        <w:t>должны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7"/>
          <w:kern w:val="1"/>
          <w:sz w:val="24"/>
          <w:szCs w:val="24"/>
        </w:rPr>
        <w:t>выноситься</w:t>
      </w:r>
      <w:r w:rsidRPr="00E74F00">
        <w:rPr>
          <w:rFonts w:ascii="Arial" w:hAnsi="Arial" w:cs="Arial"/>
          <w:color w:val="000000"/>
          <w:spacing w:val="-17"/>
          <w:kern w:val="1"/>
          <w:sz w:val="24"/>
          <w:szCs w:val="24"/>
        </w:rPr>
        <w:t>: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2) проект местного бюджета и отчет о его исполнении;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2.1) проект стратегии социально-экономического развития муниципального образования;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 xml:space="preserve"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firstLine="689"/>
        <w:jc w:val="both"/>
        <w:rPr>
          <w:rFonts w:ascii="Arial" w:hAnsi="Arial" w:cs="Arial"/>
          <w:color w:val="000000"/>
          <w:spacing w:val="-12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4. Обсуждение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вопросов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выносимых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публичные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 xml:space="preserve">в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призвано</w:t>
      </w:r>
      <w:proofErr w:type="gramEnd"/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основе широкой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гласности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сопоставления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изучения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различных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 xml:space="preserve">мнений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способствовать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выработке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конструктивных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предложений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rFonts w:ascii="Arial" w:hAnsi="Arial" w:cs="Arial"/>
          <w:color w:val="000000"/>
          <w:spacing w:val="-13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5. Решение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о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проведении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 xml:space="preserve">включающее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информацию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о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месте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времени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проведения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принимает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Собрание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депутатов</w:t>
      </w:r>
      <w:r w:rsidRPr="00E74F00">
        <w:rPr>
          <w:rFonts w:ascii="Arial" w:eastAsia="Lucida Sans Unicode" w:hAnsi="Arial" w:cs="Arial"/>
          <w:color w:val="000000"/>
          <w:spacing w:val="-9"/>
          <w:kern w:val="1"/>
          <w:sz w:val="24"/>
          <w:szCs w:val="24"/>
        </w:rPr>
        <w:t xml:space="preserve"> поселка Конышевка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.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Данное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решение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подлежит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опубликованию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(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обнародованию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)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 xml:space="preserve">в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средствах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массовой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информации или путем вывешивания на информационных стендах,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не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позднее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чем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за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5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дней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до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 xml:space="preserve">дня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проведения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3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3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8" w:right="12" w:firstLine="689"/>
        <w:jc w:val="both"/>
        <w:rPr>
          <w:rFonts w:ascii="Arial" w:hAnsi="Arial" w:cs="Arial"/>
          <w:color w:val="000000"/>
          <w:spacing w:val="-15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6. В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слушаниях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могут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принимать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участие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все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 xml:space="preserve">желающие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граждане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постоянно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проживающие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территории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</w:t>
      </w:r>
      <w:r w:rsidRPr="00E74F00">
        <w:rPr>
          <w:rFonts w:ascii="Arial" w:hAnsi="Arial" w:cs="Arial"/>
          <w:color w:val="000000"/>
          <w:spacing w:val="-15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4" w:firstLine="689"/>
        <w:jc w:val="both"/>
        <w:rPr>
          <w:rFonts w:ascii="Arial" w:hAnsi="Arial" w:cs="Arial"/>
          <w:color w:val="000000"/>
          <w:spacing w:val="-12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7. Председательствующим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слушаниях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 xml:space="preserve">является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председатель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Собрания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депутатов</w:t>
      </w:r>
      <w:r w:rsidRPr="00E74F00">
        <w:rPr>
          <w:rFonts w:ascii="Arial" w:eastAsia="Lucida Sans Unicode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либо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председатель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комиссии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обсуждению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вопросов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выносимых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публичные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приему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учету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предложений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по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ним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20" w:right="8" w:firstLine="689"/>
        <w:jc w:val="both"/>
        <w:rPr>
          <w:rFonts w:ascii="Arial" w:hAnsi="Arial" w:cs="Arial"/>
          <w:color w:val="000000"/>
          <w:spacing w:val="-12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Председательствующий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ведет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публичные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следит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за порядком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обсуждения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вопросов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повестки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.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spacing w:val="-4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4"/>
          <w:kern w:val="1"/>
          <w:sz w:val="24"/>
          <w:szCs w:val="24"/>
        </w:rPr>
        <w:t xml:space="preserve">ходе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ведется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протокол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left="12" w:right="16" w:firstLine="689"/>
        <w:jc w:val="both"/>
        <w:rPr>
          <w:rFonts w:ascii="Arial" w:hAnsi="Arial" w:cs="Arial"/>
          <w:color w:val="000000"/>
          <w:spacing w:val="-11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8. Публичные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слушания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начинаются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кратким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вступительным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 xml:space="preserve">словом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председательствующего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который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информирует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собравшихся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>о</w:t>
      </w:r>
      <w:r w:rsidRPr="00E74F00">
        <w:rPr>
          <w:rFonts w:ascii="Arial" w:hAnsi="Arial" w:cs="Arial"/>
          <w:color w:val="000000"/>
          <w:spacing w:val="-7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  <w:t xml:space="preserve">существе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обсуждаемого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вопроса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порядке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проведения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 xml:space="preserve">и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определении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их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регламента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.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Затем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слово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предоставляется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 xml:space="preserve">членам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комиссии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после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чего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следует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обсуждение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вопросов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участников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0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0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которые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могут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быть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заданы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как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устной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так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письменной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1"/>
          <w:kern w:val="1"/>
          <w:sz w:val="24"/>
          <w:szCs w:val="24"/>
        </w:rPr>
        <w:t>формах</w:t>
      </w:r>
      <w:r w:rsidRPr="00E74F00">
        <w:rPr>
          <w:rFonts w:ascii="Arial" w:hAnsi="Arial" w:cs="Arial"/>
          <w:color w:val="000000"/>
          <w:spacing w:val="-11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8" w:line="276" w:lineRule="auto"/>
        <w:ind w:left="4" w:right="20" w:firstLine="689"/>
        <w:jc w:val="both"/>
        <w:rPr>
          <w:rFonts w:ascii="Arial" w:hAnsi="Arial" w:cs="Arial"/>
          <w:color w:val="000000"/>
          <w:spacing w:val="-12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9. По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результатам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принимаются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12"/>
          <w:kern w:val="1"/>
          <w:sz w:val="24"/>
          <w:szCs w:val="24"/>
        </w:rPr>
        <w:t>рекомендации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>. Участники публичных слушаний вправе представить в комиссию свои предложения или обоснованные возражения, касающиеся обсуждаемого вопроса, для включения их в протокол слушаний.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before="4" w:line="276" w:lineRule="auto"/>
        <w:ind w:right="16" w:firstLine="689"/>
        <w:jc w:val="both"/>
        <w:rPr>
          <w:rFonts w:ascii="Arial" w:hAnsi="Arial" w:cs="Arial"/>
          <w:color w:val="000000"/>
          <w:spacing w:val="-15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10. Протокол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вместе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с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принятыми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 xml:space="preserve">них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рекомендациями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направляется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Собранию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8"/>
          <w:kern w:val="1"/>
          <w:sz w:val="24"/>
          <w:szCs w:val="24"/>
        </w:rPr>
        <w:t>депутатов</w:t>
      </w:r>
      <w:r w:rsidRPr="00E74F00">
        <w:rPr>
          <w:rFonts w:ascii="Arial" w:hAnsi="Arial" w:cs="Arial"/>
          <w:color w:val="000000"/>
          <w:spacing w:val="-8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либо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5"/>
          <w:kern w:val="1"/>
          <w:sz w:val="24"/>
          <w:szCs w:val="24"/>
        </w:rPr>
        <w:t>Главе</w:t>
      </w:r>
      <w:r w:rsidRPr="00E74F00">
        <w:rPr>
          <w:rFonts w:ascii="Arial" w:hAnsi="Arial" w:cs="Arial"/>
          <w:color w:val="000000"/>
          <w:spacing w:val="-5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 Конышевка 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публикуется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(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обнародуется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)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в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средствах</w:t>
      </w:r>
      <w:r w:rsidRPr="00E74F00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 xml:space="preserve">массовой </w:t>
      </w:r>
      <w:r w:rsidRPr="00E74F00">
        <w:rPr>
          <w:rFonts w:ascii="Arial" w:eastAsia="Times New Roman CYR" w:hAnsi="Arial" w:cs="Arial"/>
          <w:color w:val="000000"/>
          <w:spacing w:val="-15"/>
          <w:kern w:val="1"/>
          <w:sz w:val="24"/>
          <w:szCs w:val="24"/>
        </w:rPr>
        <w:t xml:space="preserve">информации </w:t>
      </w:r>
      <w:r w:rsidRPr="00E74F00">
        <w:rPr>
          <w:rFonts w:ascii="Arial" w:eastAsia="Times New Roman CYR" w:hAnsi="Arial" w:cs="Arial"/>
          <w:color w:val="000000"/>
          <w:kern w:val="1"/>
          <w:sz w:val="24"/>
          <w:szCs w:val="24"/>
        </w:rPr>
        <w:t>или путем вывешивания на информационных стендах</w:t>
      </w:r>
      <w:r w:rsidRPr="00E74F00">
        <w:rPr>
          <w:rFonts w:ascii="Arial" w:hAnsi="Arial" w:cs="Arial"/>
          <w:color w:val="000000"/>
          <w:spacing w:val="-15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suppressAutoHyphens/>
        <w:autoSpaceDE w:val="0"/>
        <w:spacing w:line="276" w:lineRule="auto"/>
        <w:ind w:right="16" w:firstLine="689"/>
        <w:jc w:val="both"/>
        <w:rPr>
          <w:rFonts w:ascii="Arial" w:eastAsia="Times New Roman CYR" w:hAnsi="Arial" w:cs="Arial"/>
          <w:color w:val="000000"/>
          <w:spacing w:val="-7"/>
          <w:kern w:val="1"/>
          <w:sz w:val="24"/>
          <w:szCs w:val="24"/>
        </w:rPr>
      </w:pP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11. Подготовка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и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проведение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публичных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слушаний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,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>подготовка</w:t>
      </w:r>
      <w:r w:rsidRPr="00E74F00">
        <w:rPr>
          <w:rFonts w:ascii="Arial" w:hAnsi="Arial" w:cs="Arial"/>
          <w:color w:val="000000"/>
          <w:spacing w:val="-9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9"/>
          <w:kern w:val="1"/>
          <w:sz w:val="24"/>
          <w:szCs w:val="24"/>
        </w:rPr>
        <w:t xml:space="preserve">всех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информационных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материалов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возлагается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на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proofErr w:type="gramStart"/>
      <w:r w:rsidRPr="00E74F00">
        <w:rPr>
          <w:rFonts w:ascii="Arial" w:eastAsia="Times New Roman CYR" w:hAnsi="Arial" w:cs="Arial"/>
          <w:color w:val="000000"/>
          <w:spacing w:val="-6"/>
          <w:kern w:val="1"/>
          <w:sz w:val="24"/>
          <w:szCs w:val="24"/>
        </w:rPr>
        <w:t>Главу</w:t>
      </w:r>
      <w:r w:rsidRPr="00E74F00">
        <w:rPr>
          <w:rFonts w:ascii="Arial" w:hAnsi="Arial" w:cs="Arial"/>
          <w:color w:val="000000"/>
          <w:spacing w:val="-6"/>
          <w:kern w:val="1"/>
          <w:sz w:val="24"/>
          <w:szCs w:val="24"/>
        </w:rPr>
        <w:t xml:space="preserve"> </w:t>
      </w:r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поселка</w:t>
      </w:r>
      <w:proofErr w:type="gramEnd"/>
      <w:r w:rsidRPr="00E74F00">
        <w:rPr>
          <w:rFonts w:ascii="Arial" w:eastAsia="Lucida Sans Unicode" w:hAnsi="Arial" w:cs="Arial"/>
          <w:color w:val="000000"/>
          <w:spacing w:val="-14"/>
          <w:kern w:val="1"/>
          <w:sz w:val="24"/>
          <w:szCs w:val="24"/>
        </w:rPr>
        <w:t xml:space="preserve"> Конышевка</w:t>
      </w:r>
      <w:r w:rsidRPr="00E74F00">
        <w:rPr>
          <w:rFonts w:ascii="Arial" w:hAnsi="Arial" w:cs="Arial"/>
          <w:color w:val="000000"/>
          <w:spacing w:val="-12"/>
          <w:kern w:val="1"/>
          <w:sz w:val="24"/>
          <w:szCs w:val="24"/>
        </w:rPr>
        <w:t>.</w:t>
      </w:r>
    </w:p>
    <w:p w:rsidR="008E5D59" w:rsidRPr="00E74F00" w:rsidRDefault="008E5D59" w:rsidP="008E5D5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0"/>
        <w:jc w:val="both"/>
        <w:rPr>
          <w:rFonts w:ascii="Arial" w:hAnsi="Arial" w:cs="Arial"/>
          <w:sz w:val="24"/>
          <w:szCs w:val="24"/>
        </w:rPr>
      </w:pPr>
    </w:p>
    <w:p w:rsidR="007847D6" w:rsidRDefault="007847D6"/>
    <w:sectPr w:rsidR="007847D6" w:rsidSect="00E74F00">
      <w:pgSz w:w="11900" w:h="16800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9"/>
    <w:rsid w:val="004D4BCA"/>
    <w:rsid w:val="007533C0"/>
    <w:rsid w:val="007847D6"/>
    <w:rsid w:val="008C2B36"/>
    <w:rsid w:val="008E5D59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03FEC-769E-490E-8429-56C8D9CF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3C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3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3C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3C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3C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3C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3C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3C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533C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33C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33C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533C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533C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533C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533C0"/>
    <w:pPr>
      <w:spacing w:after="160"/>
    </w:pPr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533C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533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533C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533C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533C0"/>
    <w:rPr>
      <w:b/>
      <w:bCs/>
    </w:rPr>
  </w:style>
  <w:style w:type="character" w:styleId="a9">
    <w:name w:val="Emphasis"/>
    <w:basedOn w:val="a0"/>
    <w:uiPriority w:val="20"/>
    <w:qFormat/>
    <w:rsid w:val="007533C0"/>
    <w:rPr>
      <w:i/>
      <w:iCs/>
    </w:rPr>
  </w:style>
  <w:style w:type="paragraph" w:styleId="aa">
    <w:name w:val="No Spacing"/>
    <w:uiPriority w:val="1"/>
    <w:qFormat/>
    <w:rsid w:val="007533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33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533C0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533C0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33C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533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533C0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533C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533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533C0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533C0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533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2017-12-21T12:22:00Z</dcterms:created>
  <dcterms:modified xsi:type="dcterms:W3CDTF">2017-12-21T12:22:00Z</dcterms:modified>
</cp:coreProperties>
</file>